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DCD" w:rsidRPr="00B03DCD" w:rsidRDefault="00B03DCD" w:rsidP="00B03DCD">
      <w:pPr>
        <w:shd w:val="clear" w:color="auto" w:fill="FFFFFF"/>
        <w:spacing w:after="100" w:afterAutospacing="1" w:line="240" w:lineRule="auto"/>
        <w:jc w:val="both"/>
        <w:rPr>
          <w:rFonts w:ascii="Verdana" w:eastAsia="Times New Roman" w:hAnsi="Verdana" w:cs="Times New Roman"/>
          <w:color w:val="181717"/>
          <w:sz w:val="24"/>
          <w:szCs w:val="24"/>
        </w:rPr>
      </w:pPr>
      <w:r w:rsidRPr="00B03DCD">
        <w:rPr>
          <w:rFonts w:ascii="Verdana" w:eastAsia="Times New Roman" w:hAnsi="Verdana" w:cs="Times New Roman"/>
          <w:color w:val="181717"/>
          <w:sz w:val="24"/>
          <w:szCs w:val="24"/>
        </w:rPr>
        <w:t>Each data types includes specific range of values. For example, a variable of int data type can have any value between -2,147,483,648 to 2,147,483,647. The same way, bool data type can have only two value - true or false. The following table lists the data types available in C# along with the range of values possible for each data type:</w:t>
      </w:r>
    </w:p>
    <w:tbl>
      <w:tblPr>
        <w:tblW w:w="12456" w:type="dxa"/>
        <w:shd w:val="clear" w:color="auto" w:fill="FFFFFF"/>
        <w:tblCellMar>
          <w:top w:w="15" w:type="dxa"/>
          <w:left w:w="15" w:type="dxa"/>
          <w:bottom w:w="15" w:type="dxa"/>
          <w:right w:w="15" w:type="dxa"/>
        </w:tblCellMar>
        <w:tblLook w:val="04A0" w:firstRow="1" w:lastRow="0" w:firstColumn="1" w:lastColumn="0" w:noHBand="0" w:noVBand="1"/>
      </w:tblPr>
      <w:tblGrid>
        <w:gridCol w:w="1297"/>
        <w:gridCol w:w="1018"/>
        <w:gridCol w:w="5299"/>
        <w:gridCol w:w="829"/>
        <w:gridCol w:w="4013"/>
      </w:tblGrid>
      <w:tr w:rsidR="00B03DCD" w:rsidRPr="00B03DCD" w:rsidTr="00B03DCD">
        <w:trPr>
          <w:tblHeader/>
        </w:trPr>
        <w:tc>
          <w:tcPr>
            <w:tcW w:w="0" w:type="auto"/>
            <w:tcBorders>
              <w:top w:val="single" w:sz="6" w:space="0" w:color="DFDFDF"/>
              <w:left w:val="single" w:sz="6" w:space="0" w:color="DFDFDF"/>
              <w:bottom w:val="single" w:sz="12" w:space="0" w:color="DEE2E6"/>
              <w:right w:val="single" w:sz="6" w:space="0" w:color="DFDFDF"/>
            </w:tcBorders>
            <w:shd w:val="clear" w:color="auto" w:fill="63A9E0"/>
            <w:vAlign w:val="bottom"/>
            <w:hideMark/>
          </w:tcPr>
          <w:p w:rsidR="00B03DCD" w:rsidRPr="00B03DCD" w:rsidRDefault="00B03DCD" w:rsidP="00B03DCD">
            <w:pPr>
              <w:spacing w:after="0" w:line="240" w:lineRule="auto"/>
              <w:jc w:val="center"/>
              <w:rPr>
                <w:rFonts w:ascii="Times New Roman" w:eastAsia="Times New Roman" w:hAnsi="Times New Roman" w:cs="Times New Roman"/>
                <w:color w:val="FFFFFF"/>
                <w:sz w:val="24"/>
                <w:szCs w:val="24"/>
              </w:rPr>
            </w:pPr>
            <w:r w:rsidRPr="00B03DCD">
              <w:rPr>
                <w:rFonts w:ascii="Times New Roman" w:eastAsia="Times New Roman" w:hAnsi="Times New Roman" w:cs="Times New Roman"/>
                <w:color w:val="FFFFFF"/>
                <w:sz w:val="24"/>
                <w:szCs w:val="24"/>
              </w:rPr>
              <w:t>Reserved Word</w:t>
            </w:r>
          </w:p>
        </w:tc>
        <w:tc>
          <w:tcPr>
            <w:tcW w:w="0" w:type="auto"/>
            <w:tcBorders>
              <w:top w:val="single" w:sz="6" w:space="0" w:color="DFDFDF"/>
              <w:left w:val="single" w:sz="6" w:space="0" w:color="DFDFDF"/>
              <w:bottom w:val="single" w:sz="12" w:space="0" w:color="DEE2E6"/>
              <w:right w:val="single" w:sz="6" w:space="0" w:color="DFDFDF"/>
            </w:tcBorders>
            <w:shd w:val="clear" w:color="auto" w:fill="63A9E0"/>
            <w:vAlign w:val="bottom"/>
            <w:hideMark/>
          </w:tcPr>
          <w:p w:rsidR="00B03DCD" w:rsidRPr="00B03DCD" w:rsidRDefault="00B03DCD" w:rsidP="00B03DCD">
            <w:pPr>
              <w:spacing w:after="0" w:line="240" w:lineRule="auto"/>
              <w:jc w:val="center"/>
              <w:rPr>
                <w:rFonts w:ascii="Times New Roman" w:eastAsia="Times New Roman" w:hAnsi="Times New Roman" w:cs="Times New Roman"/>
                <w:color w:val="FFFFFF"/>
                <w:sz w:val="24"/>
                <w:szCs w:val="24"/>
              </w:rPr>
            </w:pPr>
            <w:r w:rsidRPr="00B03DCD">
              <w:rPr>
                <w:rFonts w:ascii="Times New Roman" w:eastAsia="Times New Roman" w:hAnsi="Times New Roman" w:cs="Times New Roman"/>
                <w:color w:val="FFFFFF"/>
                <w:sz w:val="24"/>
                <w:szCs w:val="24"/>
              </w:rPr>
              <w:t>.NET Type</w:t>
            </w:r>
          </w:p>
        </w:tc>
        <w:tc>
          <w:tcPr>
            <w:tcW w:w="0" w:type="auto"/>
            <w:tcBorders>
              <w:top w:val="single" w:sz="6" w:space="0" w:color="DFDFDF"/>
              <w:left w:val="single" w:sz="6" w:space="0" w:color="DFDFDF"/>
              <w:bottom w:val="single" w:sz="12" w:space="0" w:color="DEE2E6"/>
              <w:right w:val="single" w:sz="6" w:space="0" w:color="DFDFDF"/>
            </w:tcBorders>
            <w:shd w:val="clear" w:color="auto" w:fill="63A9E0"/>
            <w:vAlign w:val="bottom"/>
            <w:hideMark/>
          </w:tcPr>
          <w:p w:rsidR="00B03DCD" w:rsidRPr="00B03DCD" w:rsidRDefault="00B03DCD" w:rsidP="00B03DCD">
            <w:pPr>
              <w:spacing w:after="0" w:line="240" w:lineRule="auto"/>
              <w:jc w:val="center"/>
              <w:rPr>
                <w:rFonts w:ascii="Times New Roman" w:eastAsia="Times New Roman" w:hAnsi="Times New Roman" w:cs="Times New Roman"/>
                <w:color w:val="FFFFFF"/>
                <w:sz w:val="24"/>
                <w:szCs w:val="24"/>
              </w:rPr>
            </w:pPr>
            <w:r w:rsidRPr="00B03DCD">
              <w:rPr>
                <w:rFonts w:ascii="Times New Roman" w:eastAsia="Times New Roman" w:hAnsi="Times New Roman" w:cs="Times New Roman"/>
                <w:color w:val="FFFFFF"/>
                <w:sz w:val="24"/>
                <w:szCs w:val="24"/>
              </w:rPr>
              <w:t>Type</w:t>
            </w:r>
          </w:p>
        </w:tc>
        <w:tc>
          <w:tcPr>
            <w:tcW w:w="0" w:type="auto"/>
            <w:tcBorders>
              <w:top w:val="single" w:sz="6" w:space="0" w:color="DFDFDF"/>
              <w:left w:val="single" w:sz="6" w:space="0" w:color="DFDFDF"/>
              <w:bottom w:val="single" w:sz="12" w:space="0" w:color="DEE2E6"/>
              <w:right w:val="single" w:sz="6" w:space="0" w:color="DFDFDF"/>
            </w:tcBorders>
            <w:shd w:val="clear" w:color="auto" w:fill="63A9E0"/>
            <w:vAlign w:val="bottom"/>
            <w:hideMark/>
          </w:tcPr>
          <w:p w:rsidR="00B03DCD" w:rsidRPr="00B03DCD" w:rsidRDefault="00B03DCD" w:rsidP="00B03DCD">
            <w:pPr>
              <w:spacing w:after="0" w:line="240" w:lineRule="auto"/>
              <w:jc w:val="center"/>
              <w:rPr>
                <w:rFonts w:ascii="Times New Roman" w:eastAsia="Times New Roman" w:hAnsi="Times New Roman" w:cs="Times New Roman"/>
                <w:color w:val="FFFFFF"/>
                <w:sz w:val="24"/>
                <w:szCs w:val="24"/>
              </w:rPr>
            </w:pPr>
            <w:r w:rsidRPr="00B03DCD">
              <w:rPr>
                <w:rFonts w:ascii="Times New Roman" w:eastAsia="Times New Roman" w:hAnsi="Times New Roman" w:cs="Times New Roman"/>
                <w:color w:val="FFFFFF"/>
                <w:sz w:val="24"/>
                <w:szCs w:val="24"/>
              </w:rPr>
              <w:t>Size (bits)</w:t>
            </w:r>
          </w:p>
        </w:tc>
        <w:tc>
          <w:tcPr>
            <w:tcW w:w="0" w:type="auto"/>
            <w:tcBorders>
              <w:top w:val="single" w:sz="6" w:space="0" w:color="DFDFDF"/>
              <w:left w:val="single" w:sz="6" w:space="0" w:color="DFDFDF"/>
              <w:bottom w:val="single" w:sz="12" w:space="0" w:color="DEE2E6"/>
              <w:right w:val="single" w:sz="6" w:space="0" w:color="DFDFDF"/>
            </w:tcBorders>
            <w:shd w:val="clear" w:color="auto" w:fill="63A9E0"/>
            <w:vAlign w:val="bottom"/>
            <w:hideMark/>
          </w:tcPr>
          <w:p w:rsidR="00B03DCD" w:rsidRPr="00B03DCD" w:rsidRDefault="00B03DCD" w:rsidP="00B03DCD">
            <w:pPr>
              <w:spacing w:after="0" w:line="240" w:lineRule="auto"/>
              <w:jc w:val="center"/>
              <w:rPr>
                <w:rFonts w:ascii="Times New Roman" w:eastAsia="Times New Roman" w:hAnsi="Times New Roman" w:cs="Times New Roman"/>
                <w:color w:val="FFFFFF"/>
                <w:sz w:val="24"/>
                <w:szCs w:val="24"/>
              </w:rPr>
            </w:pPr>
            <w:r w:rsidRPr="00B03DCD">
              <w:rPr>
                <w:rFonts w:ascii="Times New Roman" w:eastAsia="Times New Roman" w:hAnsi="Times New Roman" w:cs="Times New Roman"/>
                <w:color w:val="FFFFFF"/>
                <w:sz w:val="24"/>
                <w:szCs w:val="24"/>
              </w:rPr>
              <w:t>Range (values)</w:t>
            </w:r>
          </w:p>
        </w:tc>
      </w:tr>
      <w:tr w:rsidR="00B03DCD" w:rsidRPr="00B03DCD" w:rsidTr="00B03DCD">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byte</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Byte</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Unsigned integer</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8</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0 to 255</w:t>
            </w:r>
          </w:p>
        </w:tc>
      </w:tr>
      <w:tr w:rsidR="00B03DCD" w:rsidRPr="00B03DCD" w:rsidTr="00B03DCD">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proofErr w:type="spellStart"/>
            <w:r w:rsidRPr="00B03DCD">
              <w:rPr>
                <w:rFonts w:ascii="Times New Roman" w:eastAsia="Times New Roman" w:hAnsi="Times New Roman" w:cs="Times New Roman"/>
                <w:color w:val="414141"/>
                <w:sz w:val="21"/>
                <w:szCs w:val="21"/>
              </w:rPr>
              <w:t>sbyte</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proofErr w:type="spellStart"/>
            <w:r w:rsidRPr="00B03DCD">
              <w:rPr>
                <w:rFonts w:ascii="Times New Roman" w:eastAsia="Times New Roman" w:hAnsi="Times New Roman" w:cs="Times New Roman"/>
                <w:color w:val="414141"/>
                <w:sz w:val="21"/>
                <w:szCs w:val="21"/>
              </w:rPr>
              <w:t>SByte</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Signed integer</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8</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-128 to 127</w:t>
            </w:r>
          </w:p>
        </w:tc>
      </w:tr>
      <w:tr w:rsidR="00B03DCD" w:rsidRPr="00B03DCD" w:rsidTr="00B03DCD">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short</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Int16</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Signed integer</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16</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-32,768 to 32,767</w:t>
            </w:r>
          </w:p>
        </w:tc>
      </w:tr>
      <w:tr w:rsidR="00B03DCD" w:rsidRPr="00B03DCD" w:rsidTr="00B03DCD">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proofErr w:type="spellStart"/>
            <w:r w:rsidRPr="00B03DCD">
              <w:rPr>
                <w:rFonts w:ascii="Times New Roman" w:eastAsia="Times New Roman" w:hAnsi="Times New Roman" w:cs="Times New Roman"/>
                <w:color w:val="414141"/>
                <w:sz w:val="21"/>
                <w:szCs w:val="21"/>
              </w:rPr>
              <w:t>ushort</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UInt16</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Unsigned integer</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16</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0 to 65,535</w:t>
            </w:r>
          </w:p>
        </w:tc>
      </w:tr>
      <w:tr w:rsidR="00B03DCD" w:rsidRPr="00B03DCD" w:rsidTr="00B03DCD">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color w:val="414141"/>
                <w:sz w:val="21"/>
                <w:szCs w:val="21"/>
                <w:highlight w:val="yellow"/>
              </w:rPr>
            </w:pPr>
            <w:r w:rsidRPr="00B03DCD">
              <w:rPr>
                <w:rFonts w:ascii="Times New Roman" w:eastAsia="Times New Roman" w:hAnsi="Times New Roman" w:cs="Times New Roman"/>
                <w:color w:val="414141"/>
                <w:sz w:val="21"/>
                <w:szCs w:val="21"/>
                <w:highlight w:val="yellow"/>
              </w:rPr>
              <w:t>int</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color w:val="414141"/>
                <w:sz w:val="21"/>
                <w:szCs w:val="21"/>
                <w:highlight w:val="yellow"/>
              </w:rPr>
            </w:pPr>
            <w:r w:rsidRPr="00B03DCD">
              <w:rPr>
                <w:rFonts w:ascii="Times New Roman" w:eastAsia="Times New Roman" w:hAnsi="Times New Roman" w:cs="Times New Roman"/>
                <w:color w:val="414141"/>
                <w:sz w:val="21"/>
                <w:szCs w:val="21"/>
                <w:highlight w:val="yellow"/>
              </w:rPr>
              <w:t>Int32</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color w:val="414141"/>
                <w:sz w:val="21"/>
                <w:szCs w:val="21"/>
                <w:highlight w:val="yellow"/>
              </w:rPr>
            </w:pPr>
            <w:r w:rsidRPr="00B03DCD">
              <w:rPr>
                <w:rFonts w:ascii="Times New Roman" w:eastAsia="Times New Roman" w:hAnsi="Times New Roman" w:cs="Times New Roman"/>
                <w:color w:val="414141"/>
                <w:sz w:val="21"/>
                <w:szCs w:val="21"/>
                <w:highlight w:val="yellow"/>
              </w:rPr>
              <w:t>Signed integer</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color w:val="414141"/>
                <w:sz w:val="21"/>
                <w:szCs w:val="21"/>
                <w:highlight w:val="yellow"/>
              </w:rPr>
            </w:pPr>
            <w:r w:rsidRPr="00B03DCD">
              <w:rPr>
                <w:rFonts w:ascii="Times New Roman" w:eastAsia="Times New Roman" w:hAnsi="Times New Roman" w:cs="Times New Roman"/>
                <w:color w:val="414141"/>
                <w:sz w:val="21"/>
                <w:szCs w:val="21"/>
                <w:highlight w:val="yellow"/>
              </w:rPr>
              <w:t>32</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color w:val="414141"/>
                <w:sz w:val="21"/>
                <w:szCs w:val="21"/>
                <w:highlight w:val="yellow"/>
              </w:rPr>
            </w:pPr>
            <w:r w:rsidRPr="00B03DCD">
              <w:rPr>
                <w:rFonts w:ascii="Times New Roman" w:eastAsia="Times New Roman" w:hAnsi="Times New Roman" w:cs="Times New Roman"/>
                <w:color w:val="414141"/>
                <w:sz w:val="21"/>
                <w:szCs w:val="21"/>
                <w:highlight w:val="yellow"/>
              </w:rPr>
              <w:t>-2,147,483,648 to 2,147,483,647</w:t>
            </w:r>
          </w:p>
        </w:tc>
      </w:tr>
      <w:tr w:rsidR="00B03DCD" w:rsidRPr="00B03DCD" w:rsidTr="00B03DCD">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proofErr w:type="spellStart"/>
            <w:r w:rsidRPr="00B03DCD">
              <w:rPr>
                <w:rFonts w:ascii="Times New Roman" w:eastAsia="Times New Roman" w:hAnsi="Times New Roman" w:cs="Times New Roman"/>
                <w:color w:val="414141"/>
                <w:sz w:val="21"/>
                <w:szCs w:val="21"/>
              </w:rPr>
              <w:t>uint</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UInt32</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Unsigned integer</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32</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0 to 4294967295</w:t>
            </w:r>
          </w:p>
        </w:tc>
      </w:tr>
      <w:tr w:rsidR="00B03DCD" w:rsidRPr="00B03DCD" w:rsidTr="00B03DCD">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long</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Int64</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Signed integer</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64</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-9,223,372,036,854,775,808 to 9,223,372,036,854,775,807</w:t>
            </w:r>
          </w:p>
        </w:tc>
      </w:tr>
      <w:tr w:rsidR="00B03DCD" w:rsidRPr="00B03DCD" w:rsidTr="00B03DCD">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proofErr w:type="spellStart"/>
            <w:r w:rsidRPr="00B03DCD">
              <w:rPr>
                <w:rFonts w:ascii="Times New Roman" w:eastAsia="Times New Roman" w:hAnsi="Times New Roman" w:cs="Times New Roman"/>
                <w:color w:val="414141"/>
                <w:sz w:val="21"/>
                <w:szCs w:val="21"/>
              </w:rPr>
              <w:t>ulong</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UInt64</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Unsigned integer</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64</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0 to 18,446,744,073,709,551,615</w:t>
            </w:r>
          </w:p>
        </w:tc>
      </w:tr>
      <w:tr w:rsidR="00B03DCD" w:rsidRPr="00B03DCD" w:rsidTr="00B03DCD">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float</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Single</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Single-precision floating point type</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32</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-3.402823e38 to 3.402823e38</w:t>
            </w:r>
          </w:p>
        </w:tc>
      </w:tr>
      <w:tr w:rsidR="00B03DCD" w:rsidRPr="00B03DCD" w:rsidTr="00B03DCD">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color w:val="414141"/>
                <w:sz w:val="21"/>
                <w:szCs w:val="21"/>
                <w:highlight w:val="yellow"/>
              </w:rPr>
            </w:pPr>
            <w:r w:rsidRPr="00B03DCD">
              <w:rPr>
                <w:rFonts w:ascii="Times New Roman" w:eastAsia="Times New Roman" w:hAnsi="Times New Roman" w:cs="Times New Roman"/>
                <w:color w:val="414141"/>
                <w:sz w:val="21"/>
                <w:szCs w:val="21"/>
                <w:highlight w:val="yellow"/>
              </w:rPr>
              <w:t>double</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color w:val="414141"/>
                <w:sz w:val="21"/>
                <w:szCs w:val="21"/>
                <w:highlight w:val="yellow"/>
              </w:rPr>
            </w:pPr>
            <w:r w:rsidRPr="00B03DCD">
              <w:rPr>
                <w:rFonts w:ascii="Times New Roman" w:eastAsia="Times New Roman" w:hAnsi="Times New Roman" w:cs="Times New Roman"/>
                <w:color w:val="414141"/>
                <w:sz w:val="21"/>
                <w:szCs w:val="21"/>
                <w:highlight w:val="yellow"/>
              </w:rPr>
              <w:t>Double</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color w:val="414141"/>
                <w:sz w:val="21"/>
                <w:szCs w:val="21"/>
                <w:highlight w:val="yellow"/>
              </w:rPr>
            </w:pPr>
            <w:r w:rsidRPr="00B03DCD">
              <w:rPr>
                <w:rFonts w:ascii="Times New Roman" w:eastAsia="Times New Roman" w:hAnsi="Times New Roman" w:cs="Times New Roman"/>
                <w:color w:val="414141"/>
                <w:sz w:val="21"/>
                <w:szCs w:val="21"/>
                <w:highlight w:val="yellow"/>
              </w:rPr>
              <w:t>Double-precision floating point type</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color w:val="414141"/>
                <w:sz w:val="21"/>
                <w:szCs w:val="21"/>
                <w:highlight w:val="yellow"/>
              </w:rPr>
            </w:pPr>
            <w:r w:rsidRPr="00B03DCD">
              <w:rPr>
                <w:rFonts w:ascii="Times New Roman" w:eastAsia="Times New Roman" w:hAnsi="Times New Roman" w:cs="Times New Roman"/>
                <w:color w:val="414141"/>
                <w:sz w:val="21"/>
                <w:szCs w:val="21"/>
                <w:highlight w:val="yellow"/>
              </w:rPr>
              <w:t>64</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color w:val="414141"/>
                <w:sz w:val="21"/>
                <w:szCs w:val="21"/>
                <w:highlight w:val="yellow"/>
              </w:rPr>
            </w:pPr>
            <w:r w:rsidRPr="00B03DCD">
              <w:rPr>
                <w:rFonts w:ascii="Times New Roman" w:eastAsia="Times New Roman" w:hAnsi="Times New Roman" w:cs="Times New Roman"/>
                <w:color w:val="414141"/>
                <w:sz w:val="21"/>
                <w:szCs w:val="21"/>
                <w:highlight w:val="yellow"/>
              </w:rPr>
              <w:t>-1.79769313486232e308 to 1.79769313486232e308</w:t>
            </w:r>
          </w:p>
        </w:tc>
      </w:tr>
      <w:tr w:rsidR="00B03DCD" w:rsidRPr="00B03DCD" w:rsidTr="00B03DCD">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color w:val="414141"/>
                <w:sz w:val="21"/>
                <w:szCs w:val="21"/>
                <w:highlight w:val="yellow"/>
              </w:rPr>
            </w:pPr>
            <w:r w:rsidRPr="00B03DCD">
              <w:rPr>
                <w:rFonts w:ascii="Times New Roman" w:eastAsia="Times New Roman" w:hAnsi="Times New Roman" w:cs="Times New Roman"/>
                <w:color w:val="414141"/>
                <w:sz w:val="21"/>
                <w:szCs w:val="21"/>
                <w:highlight w:val="yellow"/>
              </w:rPr>
              <w:t>decimal</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color w:val="414141"/>
                <w:sz w:val="21"/>
                <w:szCs w:val="21"/>
                <w:highlight w:val="yellow"/>
              </w:rPr>
            </w:pPr>
            <w:r w:rsidRPr="00B03DCD">
              <w:rPr>
                <w:rFonts w:ascii="Times New Roman" w:eastAsia="Times New Roman" w:hAnsi="Times New Roman" w:cs="Times New Roman"/>
                <w:color w:val="414141"/>
                <w:sz w:val="21"/>
                <w:szCs w:val="21"/>
                <w:highlight w:val="yellow"/>
              </w:rPr>
              <w:t>Decimal</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color w:val="414141"/>
                <w:sz w:val="21"/>
                <w:szCs w:val="21"/>
                <w:highlight w:val="yellow"/>
              </w:rPr>
            </w:pPr>
            <w:r w:rsidRPr="00B03DCD">
              <w:rPr>
                <w:rFonts w:ascii="Times New Roman" w:eastAsia="Times New Roman" w:hAnsi="Times New Roman" w:cs="Times New Roman"/>
                <w:color w:val="414141"/>
                <w:sz w:val="21"/>
                <w:szCs w:val="21"/>
                <w:highlight w:val="yellow"/>
              </w:rPr>
              <w:t>Precise fractional or integral type that can represent decimal numbers with 29 significant digits</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color w:val="414141"/>
                <w:sz w:val="21"/>
                <w:szCs w:val="21"/>
                <w:highlight w:val="yellow"/>
              </w:rPr>
            </w:pPr>
            <w:r w:rsidRPr="00B03DCD">
              <w:rPr>
                <w:rFonts w:ascii="Times New Roman" w:eastAsia="Times New Roman" w:hAnsi="Times New Roman" w:cs="Times New Roman"/>
                <w:color w:val="414141"/>
                <w:sz w:val="21"/>
                <w:szCs w:val="21"/>
                <w:highlight w:val="yellow"/>
              </w:rPr>
              <w:t>128</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color w:val="414141"/>
                <w:sz w:val="21"/>
                <w:szCs w:val="21"/>
                <w:highlight w:val="yellow"/>
              </w:rPr>
            </w:pPr>
            <w:r w:rsidRPr="00B03DCD">
              <w:rPr>
                <w:rFonts w:ascii="Times New Roman" w:eastAsia="Times New Roman" w:hAnsi="Times New Roman" w:cs="Times New Roman"/>
                <w:color w:val="414141"/>
                <w:sz w:val="21"/>
                <w:szCs w:val="21"/>
                <w:highlight w:val="yellow"/>
              </w:rPr>
              <w:t>(+ or -)1.0 x 10e-28 to 7.9 x 10e28</w:t>
            </w:r>
          </w:p>
        </w:tc>
      </w:tr>
      <w:tr w:rsidR="00B03DCD" w:rsidRPr="00B03DCD" w:rsidTr="00B03DCD">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char</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Char</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A single Unicode character</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16</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Unicode symbols used in text</w:t>
            </w:r>
          </w:p>
        </w:tc>
      </w:tr>
      <w:tr w:rsidR="00B03DCD" w:rsidRPr="00B03DCD" w:rsidTr="00B03DCD">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color w:val="414141"/>
                <w:sz w:val="21"/>
                <w:szCs w:val="21"/>
                <w:highlight w:val="yellow"/>
              </w:rPr>
            </w:pPr>
            <w:r w:rsidRPr="00B03DCD">
              <w:rPr>
                <w:rFonts w:ascii="Times New Roman" w:eastAsia="Times New Roman" w:hAnsi="Times New Roman" w:cs="Times New Roman"/>
                <w:color w:val="414141"/>
                <w:sz w:val="21"/>
                <w:szCs w:val="21"/>
                <w:highlight w:val="yellow"/>
              </w:rPr>
              <w:t>bool</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color w:val="414141"/>
                <w:sz w:val="21"/>
                <w:szCs w:val="21"/>
                <w:highlight w:val="yellow"/>
              </w:rPr>
            </w:pPr>
            <w:r w:rsidRPr="00B03DCD">
              <w:rPr>
                <w:rFonts w:ascii="Times New Roman" w:eastAsia="Times New Roman" w:hAnsi="Times New Roman" w:cs="Times New Roman"/>
                <w:color w:val="414141"/>
                <w:sz w:val="21"/>
                <w:szCs w:val="21"/>
                <w:highlight w:val="yellow"/>
              </w:rPr>
              <w:t>Boolean</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color w:val="414141"/>
                <w:sz w:val="21"/>
                <w:szCs w:val="21"/>
                <w:highlight w:val="yellow"/>
              </w:rPr>
            </w:pPr>
            <w:r w:rsidRPr="00B03DCD">
              <w:rPr>
                <w:rFonts w:ascii="Times New Roman" w:eastAsia="Times New Roman" w:hAnsi="Times New Roman" w:cs="Times New Roman"/>
                <w:color w:val="414141"/>
                <w:sz w:val="21"/>
                <w:szCs w:val="21"/>
                <w:highlight w:val="yellow"/>
              </w:rPr>
              <w:t>Logical Boolean type</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color w:val="414141"/>
                <w:sz w:val="21"/>
                <w:szCs w:val="21"/>
                <w:highlight w:val="yellow"/>
              </w:rPr>
            </w:pPr>
            <w:r w:rsidRPr="00B03DCD">
              <w:rPr>
                <w:rFonts w:ascii="Times New Roman" w:eastAsia="Times New Roman" w:hAnsi="Times New Roman" w:cs="Times New Roman"/>
                <w:color w:val="414141"/>
                <w:sz w:val="21"/>
                <w:szCs w:val="21"/>
                <w:highlight w:val="yellow"/>
              </w:rPr>
              <w:t>8</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color w:val="414141"/>
                <w:sz w:val="21"/>
                <w:szCs w:val="21"/>
                <w:highlight w:val="yellow"/>
              </w:rPr>
            </w:pPr>
            <w:r w:rsidRPr="00B03DCD">
              <w:rPr>
                <w:rFonts w:ascii="Times New Roman" w:eastAsia="Times New Roman" w:hAnsi="Times New Roman" w:cs="Times New Roman"/>
                <w:color w:val="414141"/>
                <w:sz w:val="21"/>
                <w:szCs w:val="21"/>
                <w:highlight w:val="yellow"/>
              </w:rPr>
              <w:t>True or False</w:t>
            </w:r>
          </w:p>
        </w:tc>
      </w:tr>
      <w:tr w:rsidR="00B03DCD" w:rsidRPr="00B03DCD" w:rsidTr="00B03DCD">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object</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Object</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Base type of all other types</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sz w:val="20"/>
                <w:szCs w:val="20"/>
              </w:rPr>
            </w:pPr>
          </w:p>
        </w:tc>
      </w:tr>
      <w:tr w:rsidR="00B03DCD" w:rsidRPr="00B03DCD" w:rsidTr="00B03DCD">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color w:val="414141"/>
                <w:sz w:val="21"/>
                <w:szCs w:val="21"/>
                <w:highlight w:val="yellow"/>
              </w:rPr>
            </w:pPr>
            <w:bookmarkStart w:id="0" w:name="_GoBack"/>
            <w:bookmarkEnd w:id="0"/>
            <w:r w:rsidRPr="00B03DCD">
              <w:rPr>
                <w:rFonts w:ascii="Times New Roman" w:eastAsia="Times New Roman" w:hAnsi="Times New Roman" w:cs="Times New Roman"/>
                <w:color w:val="414141"/>
                <w:sz w:val="21"/>
                <w:szCs w:val="21"/>
                <w:highlight w:val="yellow"/>
              </w:rPr>
              <w:t>string</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color w:val="414141"/>
                <w:sz w:val="21"/>
                <w:szCs w:val="21"/>
                <w:highlight w:val="yellow"/>
              </w:rPr>
            </w:pPr>
            <w:r w:rsidRPr="00B03DCD">
              <w:rPr>
                <w:rFonts w:ascii="Times New Roman" w:eastAsia="Times New Roman" w:hAnsi="Times New Roman" w:cs="Times New Roman"/>
                <w:color w:val="414141"/>
                <w:sz w:val="21"/>
                <w:szCs w:val="21"/>
                <w:highlight w:val="yellow"/>
              </w:rPr>
              <w:t>String</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color w:val="414141"/>
                <w:sz w:val="21"/>
                <w:szCs w:val="21"/>
                <w:highlight w:val="yellow"/>
              </w:rPr>
            </w:pPr>
            <w:r w:rsidRPr="00B03DCD">
              <w:rPr>
                <w:rFonts w:ascii="Times New Roman" w:eastAsia="Times New Roman" w:hAnsi="Times New Roman" w:cs="Times New Roman"/>
                <w:color w:val="414141"/>
                <w:sz w:val="21"/>
                <w:szCs w:val="21"/>
                <w:highlight w:val="yellow"/>
              </w:rPr>
              <w:t>A sequence of characters</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color w:val="414141"/>
                <w:sz w:val="21"/>
                <w:szCs w:val="21"/>
                <w:highlight w:val="yellow"/>
              </w:rPr>
            </w:pP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rsidR="00B03DCD" w:rsidRPr="00B03DCD" w:rsidRDefault="00B03DCD" w:rsidP="00B03DCD">
            <w:pPr>
              <w:spacing w:after="0" w:line="240" w:lineRule="auto"/>
              <w:rPr>
                <w:rFonts w:ascii="Times New Roman" w:eastAsia="Times New Roman" w:hAnsi="Times New Roman" w:cs="Times New Roman"/>
                <w:sz w:val="20"/>
                <w:szCs w:val="20"/>
                <w:highlight w:val="yellow"/>
              </w:rPr>
            </w:pPr>
          </w:p>
        </w:tc>
      </w:tr>
      <w:tr w:rsidR="00B03DCD" w:rsidRPr="00B03DCD" w:rsidTr="00B03DCD">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proofErr w:type="spellStart"/>
            <w:r w:rsidRPr="00B03DCD">
              <w:rPr>
                <w:rFonts w:ascii="Times New Roman" w:eastAsia="Times New Roman" w:hAnsi="Times New Roman" w:cs="Times New Roman"/>
                <w:color w:val="414141"/>
                <w:sz w:val="21"/>
                <w:szCs w:val="21"/>
              </w:rPr>
              <w:t>DateTime</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proofErr w:type="spellStart"/>
            <w:r w:rsidRPr="00B03DCD">
              <w:rPr>
                <w:rFonts w:ascii="Times New Roman" w:eastAsia="Times New Roman" w:hAnsi="Times New Roman" w:cs="Times New Roman"/>
                <w:color w:val="414141"/>
                <w:sz w:val="21"/>
                <w:szCs w:val="21"/>
              </w:rPr>
              <w:t>DateTime</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Represents date and time</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rsidR="00B03DCD" w:rsidRPr="00B03DCD" w:rsidRDefault="00B03DCD" w:rsidP="00B03DCD">
            <w:pPr>
              <w:spacing w:after="0" w:line="240" w:lineRule="auto"/>
              <w:rPr>
                <w:rFonts w:ascii="Times New Roman" w:eastAsia="Times New Roman" w:hAnsi="Times New Roman" w:cs="Times New Roman"/>
                <w:color w:val="414141"/>
                <w:sz w:val="21"/>
                <w:szCs w:val="21"/>
              </w:rPr>
            </w:pPr>
            <w:r w:rsidRPr="00B03DCD">
              <w:rPr>
                <w:rFonts w:ascii="Times New Roman" w:eastAsia="Times New Roman" w:hAnsi="Times New Roman" w:cs="Times New Roman"/>
                <w:color w:val="414141"/>
                <w:sz w:val="21"/>
                <w:szCs w:val="21"/>
              </w:rPr>
              <w:t>0:00:00am 1/1/01 to 11:59:59pm 12/31/9999</w:t>
            </w:r>
          </w:p>
        </w:tc>
      </w:tr>
    </w:tbl>
    <w:p w:rsidR="00B03DCD" w:rsidRDefault="00B03DCD" w:rsidP="00B03DCD">
      <w:pPr>
        <w:shd w:val="clear" w:color="auto" w:fill="FFFFFF"/>
        <w:spacing w:after="100" w:afterAutospacing="1" w:line="240" w:lineRule="auto"/>
        <w:jc w:val="both"/>
        <w:rPr>
          <w:rFonts w:ascii="Verdana" w:eastAsia="Times New Roman" w:hAnsi="Verdana" w:cs="Times New Roman"/>
          <w:color w:val="181717"/>
          <w:sz w:val="24"/>
          <w:szCs w:val="24"/>
        </w:rPr>
      </w:pPr>
    </w:p>
    <w:p w:rsidR="00B03DCD" w:rsidRPr="00B03DCD" w:rsidRDefault="00B03DCD" w:rsidP="00B03DCD">
      <w:pPr>
        <w:shd w:val="clear" w:color="auto" w:fill="FFFFFF"/>
        <w:spacing w:after="100" w:afterAutospacing="1" w:line="240" w:lineRule="auto"/>
        <w:jc w:val="both"/>
        <w:rPr>
          <w:rFonts w:ascii="Verdana" w:eastAsia="Times New Roman" w:hAnsi="Verdana" w:cs="Times New Roman"/>
          <w:color w:val="181717"/>
          <w:sz w:val="24"/>
          <w:szCs w:val="24"/>
        </w:rPr>
      </w:pPr>
      <w:r w:rsidRPr="00B03DCD">
        <w:rPr>
          <w:rFonts w:ascii="Verdana" w:eastAsia="Times New Roman" w:hAnsi="Verdana" w:cs="Times New Roman"/>
          <w:color w:val="181717"/>
          <w:sz w:val="24"/>
          <w:szCs w:val="24"/>
        </w:rPr>
        <w:t xml:space="preserve">As you can see in the above table that each data types (except string and object) includes value range. Compiler will give an error if value goes out of datatype's permitted range. For example, int data type's range is -2,147,483,648 to 2,147,483,647. </w:t>
      </w:r>
      <w:proofErr w:type="gramStart"/>
      <w:r w:rsidRPr="00B03DCD">
        <w:rPr>
          <w:rFonts w:ascii="Verdana" w:eastAsia="Times New Roman" w:hAnsi="Verdana" w:cs="Times New Roman"/>
          <w:color w:val="181717"/>
          <w:sz w:val="24"/>
          <w:szCs w:val="24"/>
        </w:rPr>
        <w:t>So</w:t>
      </w:r>
      <w:proofErr w:type="gramEnd"/>
      <w:r w:rsidRPr="00B03DCD">
        <w:rPr>
          <w:rFonts w:ascii="Verdana" w:eastAsia="Times New Roman" w:hAnsi="Verdana" w:cs="Times New Roman"/>
          <w:color w:val="181717"/>
          <w:sz w:val="24"/>
          <w:szCs w:val="24"/>
        </w:rPr>
        <w:t xml:space="preserve"> if you assign value which is not in this range then compiler would give error.</w:t>
      </w:r>
    </w:p>
    <w:p w:rsidR="00321777" w:rsidRDefault="00321777"/>
    <w:sectPr w:rsidR="00321777" w:rsidSect="00F8676B">
      <w:footerReference w:type="default" r:id="rId7"/>
      <w:pgSz w:w="15840" w:h="12240" w:orient="landscape"/>
      <w:pgMar w:top="99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DC8" w:rsidRDefault="002C6DC8" w:rsidP="00B03DCD">
      <w:pPr>
        <w:spacing w:after="0" w:line="240" w:lineRule="auto"/>
      </w:pPr>
      <w:r>
        <w:separator/>
      </w:r>
    </w:p>
  </w:endnote>
  <w:endnote w:type="continuationSeparator" w:id="0">
    <w:p w:rsidR="002C6DC8" w:rsidRDefault="002C6DC8" w:rsidP="00B03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DCD" w:rsidRDefault="00B03DCD" w:rsidP="00B03DCD">
    <w:pPr>
      <w:pStyle w:val="Footer"/>
      <w:tabs>
        <w:tab w:val="clear" w:pos="4680"/>
        <w:tab w:val="clear" w:pos="9360"/>
        <w:tab w:val="center" w:pos="5940"/>
        <w:tab w:val="right" w:pos="12780"/>
      </w:tabs>
    </w:pPr>
    <w:r>
      <w:t>Principe</w:t>
    </w:r>
    <w:r>
      <w:tab/>
    </w:r>
    <w:proofErr w:type="spellStart"/>
    <w:r>
      <w:t>FDU</w:t>
    </w:r>
    <w:proofErr w:type="spellEnd"/>
    <w:r>
      <w:tab/>
      <w:t>Intro to Programming - CSCI1205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DC8" w:rsidRDefault="002C6DC8" w:rsidP="00B03DCD">
      <w:pPr>
        <w:spacing w:after="0" w:line="240" w:lineRule="auto"/>
      </w:pPr>
      <w:r>
        <w:separator/>
      </w:r>
    </w:p>
  </w:footnote>
  <w:footnote w:type="continuationSeparator" w:id="0">
    <w:p w:rsidR="002C6DC8" w:rsidRDefault="002C6DC8" w:rsidP="00B03D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03DCD"/>
    <w:rsid w:val="002C6DC8"/>
    <w:rsid w:val="00321777"/>
    <w:rsid w:val="00B03DCD"/>
    <w:rsid w:val="00F8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617A2"/>
  <w15:chartTrackingRefBased/>
  <w15:docId w15:val="{A89BF646-990C-44CB-8067-A2868F7D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DCD"/>
  </w:style>
  <w:style w:type="paragraph" w:styleId="Footer">
    <w:name w:val="footer"/>
    <w:basedOn w:val="Normal"/>
    <w:link w:val="FooterChar"/>
    <w:uiPriority w:val="99"/>
    <w:unhideWhenUsed/>
    <w:rsid w:val="00B03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53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4AB61-210E-4E69-8D58-8200E7DF7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Principe</dc:creator>
  <cp:keywords/>
  <dc:description/>
  <cp:lastModifiedBy>Roberta Principe</cp:lastModifiedBy>
  <cp:revision>2</cp:revision>
  <cp:lastPrinted>2019-09-08T15:08:00Z</cp:lastPrinted>
  <dcterms:created xsi:type="dcterms:W3CDTF">2019-09-08T15:01:00Z</dcterms:created>
  <dcterms:modified xsi:type="dcterms:W3CDTF">2019-09-08T15:10:00Z</dcterms:modified>
</cp:coreProperties>
</file>